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CA" w:rsidRPr="00A923BA" w:rsidRDefault="007D1E91" w:rsidP="007D1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BA">
        <w:rPr>
          <w:rFonts w:ascii="Times New Roman" w:hAnsi="Times New Roman" w:cs="Times New Roman"/>
          <w:b/>
          <w:sz w:val="28"/>
          <w:szCs w:val="28"/>
        </w:rPr>
        <w:t>Реестр дополнительных профессиональных программ</w:t>
      </w:r>
      <w:r w:rsidR="00DA18CA" w:rsidRPr="00A923BA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Pr="00A923B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D1E91" w:rsidRPr="00A923BA" w:rsidRDefault="007D1E91" w:rsidP="00DA1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3BA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A923BA">
        <w:rPr>
          <w:rFonts w:ascii="Times New Roman" w:hAnsi="Times New Roman" w:cs="Times New Roman"/>
          <w:b/>
          <w:sz w:val="28"/>
          <w:szCs w:val="28"/>
        </w:rPr>
        <w:t xml:space="preserve"> в Оренбургской области</w:t>
      </w:r>
      <w:r w:rsidR="00DA18CA" w:rsidRPr="00A9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3BA">
        <w:rPr>
          <w:rFonts w:ascii="Times New Roman" w:hAnsi="Times New Roman" w:cs="Times New Roman"/>
          <w:b/>
          <w:sz w:val="28"/>
          <w:szCs w:val="28"/>
        </w:rPr>
        <w:t>в 202</w:t>
      </w:r>
      <w:r w:rsidR="001E7C1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923B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417"/>
        <w:gridCol w:w="993"/>
        <w:gridCol w:w="1842"/>
        <w:gridCol w:w="2977"/>
        <w:gridCol w:w="2268"/>
      </w:tblGrid>
      <w:tr w:rsidR="008D072B" w:rsidRPr="00A923BA" w:rsidTr="006E4FAF">
        <w:trPr>
          <w:trHeight w:val="20"/>
        </w:trPr>
        <w:tc>
          <w:tcPr>
            <w:tcW w:w="562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FAF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4F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4F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417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993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Объем в часах</w:t>
            </w:r>
          </w:p>
        </w:tc>
        <w:tc>
          <w:tcPr>
            <w:tcW w:w="1842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Документы о повышении квалификации</w:t>
            </w:r>
          </w:p>
        </w:tc>
        <w:tc>
          <w:tcPr>
            <w:tcW w:w="2977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268" w:type="dxa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Организация, реализующая программу</w:t>
            </w:r>
          </w:p>
        </w:tc>
      </w:tr>
      <w:tr w:rsidR="008D072B" w:rsidRPr="00A923BA" w:rsidTr="00096493">
        <w:trPr>
          <w:trHeight w:val="20"/>
        </w:trPr>
        <w:tc>
          <w:tcPr>
            <w:tcW w:w="12611" w:type="dxa"/>
            <w:gridSpan w:val="6"/>
          </w:tcPr>
          <w:p w:rsidR="008D072B" w:rsidRPr="006E4FAF" w:rsidRDefault="008D072B" w:rsidP="008D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FAF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2268" w:type="dxa"/>
          </w:tcPr>
          <w:p w:rsidR="008D072B" w:rsidRDefault="008D072B" w:rsidP="008D0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программ воспитания в общеобразовательной организации</w:t>
            </w:r>
          </w:p>
        </w:tc>
        <w:tc>
          <w:tcPr>
            <w:tcW w:w="141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внутренней системы оценки качества образования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кадрового резерва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по классному руководству в общеобразовательных организациях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повышения качества образования в общеобразовательной организации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целевой модели наставничества в образовательной организации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Организационно-методическое сопровождение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73A0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Психолого-педагогические классы: актуальные вопросы организации и содержания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0503FC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Теоретико-методические аспекты спортивной подготовки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64314">
              <w:rPr>
                <w:rFonts w:ascii="Times New Roman" w:hAnsi="Times New Roman" w:cs="Times New Roman"/>
              </w:rPr>
              <w:t>по</w:t>
            </w:r>
            <w:proofErr w:type="gramEnd"/>
            <w:r w:rsidRPr="00E64314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0503FC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ТРИЗ-технология в работе с дошкольниками</w:t>
            </w:r>
          </w:p>
        </w:tc>
        <w:tc>
          <w:tcPr>
            <w:tcW w:w="141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0503FC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направления деятельности старшего воспитателя в соответствии с ФГОС ДО</w:t>
            </w:r>
          </w:p>
        </w:tc>
        <w:tc>
          <w:tcPr>
            <w:tcW w:w="141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0503FC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федеральной образовательной программы дошкольного образования в работе воспитателя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69232B">
              <w:rPr>
                <w:rFonts w:ascii="Times New Roman" w:hAnsi="Times New Roman" w:cs="Times New Roman"/>
              </w:rPr>
              <w:t>по</w:t>
            </w:r>
            <w:proofErr w:type="gramEnd"/>
            <w:r w:rsidRPr="0069232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0503FC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функциональной грамотности дошкольника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69232B">
              <w:rPr>
                <w:rFonts w:ascii="Times New Roman" w:hAnsi="Times New Roman" w:cs="Times New Roman"/>
              </w:rPr>
              <w:t>по</w:t>
            </w:r>
            <w:proofErr w:type="gramEnd"/>
            <w:r w:rsidRPr="00692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индивидуальной образовательной стратегии учащегося начальной и основной школы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начальной военной подготовки в общеобразовательных организациях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в дошкольных образовательных организациях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управления образовательной организацией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 руководителей образовательных организаций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грамотность: содержание, методика преподавания и методика формирования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иностранному языку лиц с ОВЗ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подготовки обучающихся к ГИА по английскому языку (формат ОГЭ, ЕГЭ, ГВЭ)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826B94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школьного предмета "Биология" для подготовки обучающихся к ОГЭ и ЕГЭ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E015A6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функциональной грамотности обучающихся при подготовке к ГИА по географии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E015A6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"Изобразительное искусство" в соответствии с требованиями обновленных ФГОС ООО и ФГОС СОО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E015A6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инструментарий учителей иностранного языка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E015A6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подготовки обучающихся к ГИА по информатике (формат ОГЭ, ЕГЭ, ГВЭ)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E015A6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"Информатика" в соответствии с требованиями ФГОС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E015A6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"История" в соответствии с требованиями обновленных ФГОС ООО и ФГОС СОО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F94852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подготовки школьников к ЕГЭ по истории: актуальные вопросы истории России и всеобщей истории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F94852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заданий по разделам "Социальные отношения" и "Политика" в контексте подготовки к ЕГЭ по обществознанию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F94852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подготовки обучающихся к ГИА по математике (формат ОГЭ, ЕГЭ, ГВЭ)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F94852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обучения вероятностно-статистической линии в соответствии с требованиями ФГОС основного общего и среднего общего образования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F94852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"Математика" в соответствии с требованиями обновленных ФГОС</w:t>
            </w:r>
          </w:p>
        </w:tc>
        <w:tc>
          <w:tcPr>
            <w:tcW w:w="1417" w:type="dxa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F94852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"Музыка" в соответствии с требованиями обновленных ФГОС ООО и ФГОС СОО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Арт-практики в образовательном процессе начальной школы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функциональной грамотности младших школьников в контексте обновленного ФГОС НОО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учителя начальных классов с обучающимися с ограниченными возможностями здоровья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учебных предметов в начальной школе в соответствии с требованиями обновленного ФГОС НОО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работы с обучающимися с нарушениями письма и чтения в условиях инклюзивного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немецкого /французского языка дошкольникам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1323D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"Основы безопасности жизнедеятельности" в соответствии с требованиями обновленных ФГОС ООО и ФГОС СОО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931625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православной культуры в предметной области "Основы религиозных культур и светской этики"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931625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подготовки обучающихся к ГИА по русскому языку (формат ОГЭ, ЕГЭ, ГВЭ)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931625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обучения учебным предметам "Русский язык" и "Литература" в контексте требований обновленного ФГОС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931625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обучения учебным предметам "Родной (русский) язык" и "Родная (русская) литература" в контексте требований обновленного ФГОС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"Технология" в соответствии с требованиями обновленных ФГОС ООО и ФГОС СОО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"Физика" в соответствии с требованиями ФГОС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E50BFB">
              <w:rPr>
                <w:rFonts w:ascii="Times New Roman" w:hAnsi="Times New Roman" w:cs="Times New Roman"/>
              </w:rPr>
              <w:t>по</w:t>
            </w:r>
            <w:proofErr w:type="gramEnd"/>
            <w:r w:rsidRPr="00E50BF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методика преподавания учебного предмета "Физическая культура" в соответствии с требованиями обновленных ФГОС ООО и ФГОС СОО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учебного предмета "Химия" для подготовки обучающихся к сдаче ЕГЭ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Медиация: возможности и технологии реализации в образовательной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девиантных</w:t>
            </w:r>
            <w:proofErr w:type="spellEnd"/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поведения учащихся в соответствии с требованиями обновленных ФГОС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504B4D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учителя-предметника с обучающимися с ограниченными возможностями здоровья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Default="006E4FAF" w:rsidP="006E4FAF">
            <w:r w:rsidRPr="004A3177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  <w:p w:rsidR="006E4FAF" w:rsidRPr="003432C3" w:rsidRDefault="006E4FAF" w:rsidP="006E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</w:t>
            </w:r>
          </w:p>
        </w:tc>
      </w:tr>
      <w:tr w:rsidR="008C59E9" w:rsidRPr="00A923BA" w:rsidTr="008C59E9">
        <w:trPr>
          <w:trHeight w:val="20"/>
        </w:trPr>
        <w:tc>
          <w:tcPr>
            <w:tcW w:w="14879" w:type="dxa"/>
            <w:gridSpan w:val="7"/>
          </w:tcPr>
          <w:p w:rsidR="008C59E9" w:rsidRPr="00F656D7" w:rsidRDefault="008C59E9" w:rsidP="008C5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6D7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096493" w:rsidRPr="00A923BA" w:rsidTr="006E4FAF">
        <w:trPr>
          <w:trHeight w:val="20"/>
        </w:trPr>
        <w:tc>
          <w:tcPr>
            <w:tcW w:w="56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504B4D" w:rsidRDefault="00725E09" w:rsidP="00096493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" w:tgtFrame="_blank" w:history="1">
              <w:r w:rsidR="00096493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Современные управленческие технологии и практики в условиях цифровой трансформации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Default="005B2E2E" w:rsidP="00096493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096493" w:rsidRDefault="00096493" w:rsidP="00096493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096493" w:rsidRPr="00A923BA" w:rsidTr="006E4FAF">
        <w:trPr>
          <w:trHeight w:val="20"/>
        </w:trPr>
        <w:tc>
          <w:tcPr>
            <w:tcW w:w="56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DF60E9" w:rsidRDefault="00725E09" w:rsidP="00096493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096493" w:rsidRPr="00DF60E9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Управленческая команда современной школы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Default="005B2E2E" w:rsidP="00096493"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096493" w:rsidRDefault="00096493" w:rsidP="00096493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725E09" w:rsidP="005B2E2E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6" w:tgtFrame="_blank" w:history="1">
              <w:r w:rsidR="005B2E2E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образовательная программа начального общего образования: компоненты содержания и планируемые результаты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544582">
              <w:rPr>
                <w:rFonts w:ascii="Times New Roman" w:hAnsi="Times New Roman" w:cs="Times New Roman"/>
              </w:rPr>
              <w:t>по</w:t>
            </w:r>
            <w:proofErr w:type="gramEnd"/>
            <w:r w:rsidRPr="00544582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725E09" w:rsidP="005B2E2E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7" w:tgtFrame="_blank" w:history="1">
              <w:r w:rsidR="005B2E2E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Физика. Отдельные вопросы школьного курса. Углубленный уровень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544582">
              <w:rPr>
                <w:rFonts w:ascii="Times New Roman" w:hAnsi="Times New Roman" w:cs="Times New Roman"/>
              </w:rPr>
              <w:t>по</w:t>
            </w:r>
            <w:proofErr w:type="gramEnd"/>
            <w:r w:rsidRPr="00544582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DF60E9" w:rsidRDefault="00725E09" w:rsidP="005B2E2E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5B2E2E" w:rsidRPr="00DF60E9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образовательная программа дошкольного образования (ФОП ДО): планируемые результаты и особенности организации образовательного процесса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544582">
              <w:rPr>
                <w:rFonts w:ascii="Times New Roman" w:hAnsi="Times New Roman" w:cs="Times New Roman"/>
              </w:rPr>
              <w:t>по</w:t>
            </w:r>
            <w:proofErr w:type="gramEnd"/>
            <w:r w:rsidRPr="00544582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DF60E9" w:rsidRDefault="00725E09" w:rsidP="005B2E2E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5B2E2E" w:rsidRPr="00DF60E9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Федеральные образовательные программы в образовательной организации: вопросы управления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544582">
              <w:rPr>
                <w:rFonts w:ascii="Times New Roman" w:hAnsi="Times New Roman" w:cs="Times New Roman"/>
              </w:rPr>
              <w:t>по</w:t>
            </w:r>
            <w:proofErr w:type="gramEnd"/>
            <w:r w:rsidRPr="00544582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096493" w:rsidRPr="00A923BA" w:rsidTr="006E4FAF">
        <w:trPr>
          <w:trHeight w:val="20"/>
        </w:trPr>
        <w:tc>
          <w:tcPr>
            <w:tcW w:w="56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BD2AB2" w:rsidRDefault="00725E09" w:rsidP="00096493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096493" w:rsidRPr="00BD2AB2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Цифровой контекст образования и новые управленческие решения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504B4D" w:rsidRDefault="005B2E2E" w:rsidP="000964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096493" w:rsidRDefault="00096493" w:rsidP="00096493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096493" w:rsidRPr="00A923BA" w:rsidTr="006E4FAF">
        <w:trPr>
          <w:trHeight w:val="20"/>
        </w:trPr>
        <w:tc>
          <w:tcPr>
            <w:tcW w:w="56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504B4D" w:rsidRDefault="00725E09" w:rsidP="00096493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096493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рабочая программа по биологии: планируемые результаты и переход на линейную структуру курса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504B4D" w:rsidRDefault="005B2E2E" w:rsidP="000964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096493" w:rsidRDefault="00096493" w:rsidP="00096493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096493" w:rsidRPr="00A923BA" w:rsidTr="006E4FAF">
        <w:trPr>
          <w:trHeight w:val="20"/>
        </w:trPr>
        <w:tc>
          <w:tcPr>
            <w:tcW w:w="56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504B4D" w:rsidRDefault="00725E09" w:rsidP="00096493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096493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Математика. Отдельные вопросы школьного курса. Углубленный уровень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504B4D" w:rsidRDefault="005B2E2E" w:rsidP="000964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D61DB">
              <w:rPr>
                <w:rFonts w:ascii="Times New Roman" w:hAnsi="Times New Roman" w:cs="Times New Roman"/>
              </w:rPr>
              <w:t>по</w:t>
            </w:r>
            <w:proofErr w:type="gramEnd"/>
            <w:r w:rsidRPr="008D61D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096493" w:rsidRPr="00504B4D" w:rsidRDefault="00096493" w:rsidP="00096493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096493" w:rsidRDefault="00096493" w:rsidP="00096493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725E09" w:rsidP="005B2E2E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5B2E2E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рабочая программа по математике: компоненты содержания и новый учебный модуль «Вероятность и статистика»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725E09" w:rsidP="005B2E2E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5B2E2E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рабочая программа по географии: особенности базового и углубленного уровней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Федеральные рабочие программы по русскому языку и литературе: компоненты содержания и планируемые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725E09" w:rsidP="005B2E2E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5B2E2E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рабочая программа по обществознанию: воспитательный потенциал и особенности базового и углубленного уровней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5B2E2E" w:rsidRPr="00A923BA" w:rsidTr="006E4FAF">
        <w:trPr>
          <w:trHeight w:val="20"/>
        </w:trPr>
        <w:tc>
          <w:tcPr>
            <w:tcW w:w="56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Pr="00504B4D" w:rsidRDefault="00725E09" w:rsidP="005B2E2E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5B2E2E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Федеральная рабочая программа по истории: компоненты содержания и новый учебный модуль «Введение в Новейшую историю России»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2E" w:rsidRDefault="005B2E2E" w:rsidP="005B2E2E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5B2E2E" w:rsidRPr="00504B4D" w:rsidRDefault="005B2E2E" w:rsidP="005B2E2E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5B2E2E" w:rsidRDefault="005B2E2E" w:rsidP="005B2E2E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BD2AB2" w:rsidRDefault="00725E09" w:rsidP="006E4FAF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6E4FAF" w:rsidRPr="00BD2AB2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Обновление содержания и требований к результатам освоения федеральных образовательных программ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Управление реализацией федеральных образовательных программ в образовательной 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Математика: содержание и методика подготовки обучающихся к ГИА и ВПР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Русский язык: содержание и методика подготовки обучающихся к ГИА и ВПР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Ключевые направления работы руководителя образовательной организации в современных условиях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2" w:anchor="courses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Работаем по обновленным ФГОС: </w:t>
              </w:r>
              <w:proofErr w:type="spellStart"/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тьюторская</w:t>
              </w:r>
              <w:proofErr w:type="spellEnd"/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поддержка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3" w:anchor="courses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Работаем по обновленным ФГОС: педагогическая деятельность в основной школе (8 предметных курсов на выбор)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4" w:anchor="courses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Работаем по обновленным ФГОС: вопросы управления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5" w:anchor="courses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Работаем по обновленным ФГОС: педагогическая деятельность в начальной школе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6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Формирование функциональной грамотности обучающихся в начальной школе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Школа на пороге нового учебного года: Тенденции в сфере образования и ключевые направления в работе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На пути к цифровой школе: цифровой контекст образования и новые управленческие решения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Мониторинг как компонент внутренней системы оценки качества образования. Модуль 7. «Методическая работа по обеспечению </w:t>
              </w:r>
              <w:proofErr w:type="spellStart"/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внутришкольных</w:t>
              </w:r>
              <w:proofErr w:type="spellEnd"/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мониторингов»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Мониторинг как компонент внутренней системы оценки качества образования. Модуль 4. «Организация и проведение мониторинга </w:t>
              </w:r>
              <w:proofErr w:type="spellStart"/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сформированности</w:t>
              </w:r>
              <w:proofErr w:type="spellEnd"/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/развития УУД»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Мониторинг как компонент внутренней системы оценки качества образования. Модуль 5. «Организация и проведение мониторинга личностного развития обучающихся»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32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Мониторинг как компонент внутренней системы оценки качества образования. Модуль 3. «Мониторинг результатов внешних диагностик»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33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Современные образовательные технологии: на пути к цифровой школе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AB3424" w:rsidRDefault="00725E09" w:rsidP="006E4FAF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6E4FAF" w:rsidRPr="00AB3424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Особенности преподавания генетики в школе с использованием современного лабораторного оборудования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AB3424" w:rsidRDefault="00725E09" w:rsidP="006E4FAF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6E4FAF" w:rsidRPr="00AB3424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На пути к цифровой школе: вопросы управления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AB3424" w:rsidRDefault="00725E09" w:rsidP="006E4FAF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="006E4FAF" w:rsidRPr="00AB3424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Современные образовательные технологии: на пути к цифровой школе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37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Мониторинг как компонент внутренней системы оценки качества образования. Модуль 6. «Организация и проведение мониторинга развития условий реализации основной образовательной программы»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1656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38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Мониторинг как компонент внутренней системы оценки качества образования. Модуль 2. «Мониторинг как компонент ВСОКО: структура, процедуры, аналитика»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39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Мониторинг как компонент внутренней системы оценки качества образования. Модуль 1. «Нормативно-правовые аспекты проведения мониторингов при обеспечении функционирования ВСОКО»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заявкам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0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Мониторинг как компонент внутренней системы оценки качества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1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Совершенствование предметных компетенций учителей физики как основа качества современного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2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Совершенствование предметных компетенций учителей биологии как основа качества современного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3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Совершенствование предметных компетенций учителей химии как основа качества современного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4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Совершенствование предметных компетенций учителей русского языка как основа качества современного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5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Совершенствование предметных компетенций учителей русского языка как основа качества современного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6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Механизмы формирования и оценивания естественно-научной грамотности обучающихся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7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Механизмы формирования и оценивания математической грамотности обучающихся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8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Механизмы формирования и оценивания читательской грамотности обучающихся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6E4FAF" w:rsidRPr="00A923BA" w:rsidTr="006E4FAF">
        <w:trPr>
          <w:trHeight w:val="20"/>
        </w:trPr>
        <w:tc>
          <w:tcPr>
            <w:tcW w:w="56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Pr="00504B4D" w:rsidRDefault="00725E09" w:rsidP="006E4FAF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49" w:tgtFrame="_blank" w:history="1">
              <w:r w:rsidR="006E4FAF" w:rsidRPr="00504B4D">
                <w:rPr>
                  <w:rFonts w:ascii="Times New Roman" w:hAnsi="Times New Roman" w:cs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>Формирование функциональной грамотности обучающихся как одна из приоритетных задач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F" w:rsidRDefault="006E4FAF" w:rsidP="006E4FAF">
            <w:proofErr w:type="gramStart"/>
            <w:r w:rsidRPr="00F65FF0">
              <w:rPr>
                <w:rFonts w:ascii="Times New Roman" w:hAnsi="Times New Roman" w:cs="Times New Roman"/>
              </w:rPr>
              <w:t>по</w:t>
            </w:r>
            <w:proofErr w:type="gramEnd"/>
            <w:r w:rsidRPr="00F65FF0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993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6E4FAF" w:rsidRPr="00504B4D" w:rsidRDefault="006E4FAF" w:rsidP="006E4FAF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6E4FAF" w:rsidRDefault="006E4FAF" w:rsidP="006E4FAF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652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C728F" w:rsidRDefault="00725E09" w:rsidP="00735482">
            <w:pPr>
              <w:ind w:left="34" w:right="34"/>
              <w:rPr>
                <w:rFonts w:ascii="Times New Roman" w:hAnsi="Times New Roman" w:cs="Times New Roman"/>
              </w:rPr>
            </w:pPr>
            <w:hyperlink r:id="rId50" w:history="1">
              <w:r w:rsidR="00735482" w:rsidRPr="004C728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Информационная безопасность детей: социальные и технологические аспект</w:t>
              </w:r>
            </w:hyperlink>
            <w:r w:rsidR="00735482" w:rsidRPr="004C728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13.02.2023-19.04.2023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51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C728F" w:rsidRDefault="00725E09" w:rsidP="00735482">
            <w:pPr>
              <w:ind w:left="34" w:right="34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51" w:history="1">
              <w:r w:rsidR="00735482" w:rsidRPr="004C728F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Преподавание отечественной истории в школе: внешняя политика в XV-начале XX вв</w:t>
              </w:r>
            </w:hyperlink>
            <w:r w:rsidR="00735482" w:rsidRPr="004C7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14.02.2023-10.04.2023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C728F" w:rsidRDefault="00725E09" w:rsidP="00735482">
            <w:pPr>
              <w:ind w:left="34" w:right="34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hyperlink r:id="rId52" w:history="1">
              <w:r w:rsidR="00735482" w:rsidRPr="004C728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 xml:space="preserve">Использование языка </w:t>
              </w:r>
              <w:proofErr w:type="spellStart"/>
              <w:r w:rsidR="00735482" w:rsidRPr="004C728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Рython</w:t>
              </w:r>
              <w:proofErr w:type="spellEnd"/>
              <w:r w:rsidR="00735482" w:rsidRPr="004C728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 xml:space="preserve"> при обучении информатике на уровне основного и среднего общего образован</w:t>
              </w:r>
            </w:hyperlink>
            <w:r w:rsidR="00735482" w:rsidRPr="004C728F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15.02.2023-17.04.2023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504B4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Реализация системы наставничества педагогических работников в образовательных организациях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(ДО)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504B4D">
              <w:rPr>
                <w:rFonts w:ascii="Times New Roman" w:eastAsia="Times New Roman" w:hAnsi="Times New Roman" w:cs="Times New Roman"/>
              </w:rPr>
              <w:t>21.02.2023-24.03.2023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735482" w:rsidRDefault="00735482" w:rsidP="00735482">
            <w:pPr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735482">
              <w:rPr>
                <w:rFonts w:ascii="Times New Roman" w:eastAsia="Times New Roman" w:hAnsi="Times New Roman" w:cs="Times New Roman"/>
                <w:bCs/>
                <w:spacing w:val="-1"/>
              </w:rPr>
              <w:t>«Реализация системы наставничества педагогических работников в образовательных организациях" (СПО)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504B4D">
              <w:rPr>
                <w:rFonts w:ascii="Times New Roman" w:eastAsia="Times New Roman" w:hAnsi="Times New Roman" w:cs="Times New Roman"/>
              </w:rPr>
              <w:t>21.02.2023-24.03.2023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735482" w:rsidRDefault="00735482" w:rsidP="00735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735482">
              <w:rPr>
                <w:rFonts w:ascii="Times New Roman" w:eastAsia="Times New Roman" w:hAnsi="Times New Roman" w:cs="Times New Roman"/>
                <w:bCs/>
                <w:spacing w:val="-1"/>
              </w:rPr>
              <w:t>"Реализация системы наставничества педагогических работников в образовательных организациях" (педагоги)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504B4D">
              <w:rPr>
                <w:rFonts w:ascii="Times New Roman" w:eastAsia="Times New Roman" w:hAnsi="Times New Roman" w:cs="Times New Roman"/>
              </w:rPr>
              <w:t>21.02.2023-24.03.2023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592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5B203D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3" w:history="1">
              <w:r w:rsidR="00735482"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Российские цифровые инструменты и сервисы в деятельности современного педагога дополнительного образования детей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28.02.2023-10.04.2023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4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Школа современного учителя биологии: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5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химии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6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физики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7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русского языка и литературы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8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математики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9" w:history="1"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Школа современного учителя истории и обществознания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735482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60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информатики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737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61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географии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01.03.2023-24.04.2023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6C341E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62" w:history="1">
              <w:r w:rsidR="00735482" w:rsidRPr="006C341E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«Школа современного учителя: достижения российской науки» (по предметам)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07.03.2023-10.05.2023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6C341E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63" w:history="1">
              <w:r w:rsidR="00735482" w:rsidRPr="006C341E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Организационно-методическое сопровождение введения ФГОС ООО, ФГОС СОО в системе дополнительного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13.03.2023-16.03.2023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513DF" w:rsidRDefault="00725E09" w:rsidP="00735482">
            <w:pPr>
              <w:ind w:left="34" w:right="34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64" w:history="1">
              <w:r w:rsidR="00735482" w:rsidRPr="004513D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Трансформация методической службы и организация методического сопровождения педагого</w:t>
              </w:r>
            </w:hyperlink>
            <w:r w:rsidR="00735482" w:rsidRPr="004513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14.03.2023-15.05.2023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513DF" w:rsidRDefault="00725E09" w:rsidP="00735482">
            <w:pPr>
              <w:ind w:left="34" w:right="34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65" w:history="1">
              <w:r w:rsidR="00735482" w:rsidRPr="004513D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Школа современного учителя истории и обществознани</w:t>
              </w:r>
            </w:hyperlink>
            <w:r w:rsidR="00735482" w:rsidRPr="004513D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14.03.2023-03.05.2023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504B4D" w:rsidRDefault="00725E09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hyperlink r:id="rId66" w:history="1">
              <w:r w:rsidR="00735482" w:rsidRPr="004513D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 xml:space="preserve">Школа современного учителя </w:t>
              </w:r>
            </w:hyperlink>
            <w:r w:rsidR="00735482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14.03.2023-03.05.2023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504B4D" w:rsidRDefault="00725E09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hyperlink r:id="rId67" w:history="1">
              <w:r w:rsidR="00735482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 xml:space="preserve">Школа современного учителя </w:t>
              </w:r>
            </w:hyperlink>
            <w:r w:rsidR="00735482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14.03.2023-03.05.2023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513DF" w:rsidRDefault="00725E09" w:rsidP="00735482">
            <w:pPr>
              <w:ind w:left="34" w:right="34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68" w:history="1">
              <w:r w:rsidR="00735482" w:rsidRPr="004513D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</w:t>
              </w:r>
            </w:hyperlink>
            <w:r w:rsidR="00735482" w:rsidRPr="004513D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30.03.2023-23.05.2023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513DF" w:rsidRDefault="00725E09" w:rsidP="00735482">
            <w:pPr>
              <w:ind w:left="34" w:right="34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69" w:history="1">
              <w:r w:rsidR="00735482" w:rsidRPr="004513D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Методика преподавания общеобразовательной дисциплины «Химия» с учетом профессиональной направленности основных образовательных программ среднего профессионального образовани</w:t>
              </w:r>
            </w:hyperlink>
            <w:r w:rsidR="00735482" w:rsidRPr="004513D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30.03.2023-23.05.2023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4513DF" w:rsidRDefault="00725E09" w:rsidP="00735482">
            <w:pPr>
              <w:ind w:left="34" w:right="34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70" w:history="1">
              <w:r w:rsidR="00735482" w:rsidRPr="004513DF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 w:themeFill="background1"/>
                </w:rPr>
                <w:t>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</w:t>
              </w:r>
            </w:hyperlink>
            <w:r w:rsidR="00735482" w:rsidRPr="004513D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30.03.2023-23.05.2023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1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Школа современного учителя русского языка и литературы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03.04.2023-23.05.2023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2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</w:hyperlink>
            <w:r w:rsidR="00735482">
              <w:rPr>
                <w:rFonts w:ascii="Times New Roman" w:hAnsi="Times New Roman" w:cs="Times New Roman"/>
                <w:bCs/>
                <w:shd w:val="clear" w:color="auto" w:fill="FFFFFF"/>
              </w:rPr>
              <w:t>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03.04.2023-23.05.2023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3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</w:hyperlink>
            <w:r w:rsidR="00735482">
              <w:rPr>
                <w:rFonts w:ascii="Times New Roman" w:hAnsi="Times New Roman" w:cs="Times New Roman"/>
                <w:bCs/>
                <w:shd w:val="clear" w:color="auto" w:fill="FFFFFF"/>
              </w:rPr>
              <w:t>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03.04.2023-23.05.2023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4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Школа современного учителя химии: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5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физика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6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русский язык и литература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7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математика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8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история и обществознание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79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информатика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0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география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1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Школа современного учителя 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биология</w:t>
              </w:r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: достижения российской науки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04.04.2023-05.06.2023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2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04.04.2023-16.05.2023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1246B4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3" w:history="1"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Педагогические технопарки «</w:t>
              </w:r>
              <w:proofErr w:type="spellStart"/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Кванториум</w:t>
              </w:r>
              <w:proofErr w:type="spellEnd"/>
              <w:r w:rsidR="00735482" w:rsidRPr="001246B4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»: современные средства обучения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05.04.2023-21.04.2023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B2E2E" w:rsidRDefault="00735482" w:rsidP="00735482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Формирование функциональной грамотности обучающихся в начальной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B2E2E" w:rsidRDefault="00735482" w:rsidP="00735482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10.04.2023–21.04.2023 </w:t>
            </w:r>
          </w:p>
        </w:tc>
        <w:tc>
          <w:tcPr>
            <w:tcW w:w="993" w:type="dxa"/>
          </w:tcPr>
          <w:p w:rsidR="00735482" w:rsidRPr="005B2E2E" w:rsidRDefault="00735482" w:rsidP="00735482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B2E2E" w:rsidRDefault="00735482" w:rsidP="00735482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F12D79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4" w:history="1">
              <w:r w:rsidR="00735482" w:rsidRPr="00F12D7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«Разговоры о важном»: система работы классного руководителя (куратора)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11.04.2023-22.05.2023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F12D79" w:rsidRDefault="00725E09" w:rsidP="0073548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5" w:history="1">
              <w:r w:rsidR="00735482" w:rsidRPr="00F12D7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(информатика)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86" w:history="1"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химия</w:t>
              </w:r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87" w:history="1"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физика</w:t>
              </w:r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88" w:history="1"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русский язык</w:t>
              </w:r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89" w:history="1"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обществознание</w:t>
              </w:r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90" w:history="1"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математика</w:t>
              </w:r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91" w:history="1"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литература</w:t>
              </w:r>
              <w:r w:rsidR="00735482" w:rsidRPr="008D673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92" w:history="1"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история</w:t>
              </w:r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93" w:history="1"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география</w:t>
              </w:r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94" w:history="1"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биология</w:t>
              </w:r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25E09" w:rsidP="00735482">
            <w:hyperlink r:id="rId95" w:history="1"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Реализация требований обновленных ФГОС ООО, ФГОС СОО в работе учителя (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английский язык</w:t>
              </w:r>
              <w:r w:rsidR="00735482" w:rsidRPr="0002776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11.04.2023-24.05.2023</w:t>
            </w:r>
          </w:p>
        </w:tc>
        <w:tc>
          <w:tcPr>
            <w:tcW w:w="993" w:type="dxa"/>
          </w:tcPr>
          <w:p w:rsidR="00735482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03308A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96" w:history="1"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«Химия»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12.04.2023-22.05.2023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03308A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97" w:history="1"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Информатика</w:t>
              </w:r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12.04.2023-22.05.2023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03308A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98" w:history="1"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География</w:t>
              </w:r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12.04.2023-22.05.2023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03308A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99" w:history="1"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</w:t>
              </w:r>
              <w:r w:rsidR="00735482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Биология</w:t>
              </w:r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12.04.2023-22.05.2023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35482" w:rsidRPr="00A923BA" w:rsidTr="006E4FAF">
        <w:trPr>
          <w:trHeight w:val="20"/>
        </w:trPr>
        <w:tc>
          <w:tcPr>
            <w:tcW w:w="56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03308A" w:rsidRDefault="00725E09" w:rsidP="00735482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100" w:history="1"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Методика преподавания общеобразовательной дисциплины «Физика» с учетом профессиональной направленности основных </w:t>
              </w:r>
              <w:r w:rsidR="00735482"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lastRenderedPageBreak/>
                <w:t>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82" w:rsidRPr="00504B4D" w:rsidRDefault="00735482" w:rsidP="00735482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12.04.2023-22.05.2023</w:t>
            </w:r>
          </w:p>
        </w:tc>
        <w:tc>
          <w:tcPr>
            <w:tcW w:w="993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35482" w:rsidRPr="00504B4D" w:rsidRDefault="00735482" w:rsidP="00735482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35482" w:rsidRDefault="00735482" w:rsidP="00735482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725E0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Современные образовательные технологии в профессиональной деятельности педагога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725E09">
              <w:rPr>
                <w:rFonts w:ascii="Times New Roman" w:hAnsi="Times New Roman" w:cs="Times New Roman"/>
                <w:color w:val="000000"/>
              </w:rPr>
              <w:t>12.04.2023 - 14.06.2023</w:t>
            </w:r>
          </w:p>
        </w:tc>
        <w:tc>
          <w:tcPr>
            <w:tcW w:w="993" w:type="dxa"/>
          </w:tcPr>
          <w:p w:rsidR="00725E09" w:rsidRPr="00725E09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25E0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2" w:type="dxa"/>
          </w:tcPr>
          <w:p w:rsidR="00725E09" w:rsidRPr="00725E09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25E09">
              <w:rPr>
                <w:rFonts w:ascii="Times New Roman" w:hAnsi="Times New Roman" w:cs="Times New Roman"/>
              </w:rPr>
              <w:t>Удостоверение</w:t>
            </w:r>
          </w:p>
          <w:p w:rsidR="00725E09" w:rsidRPr="00725E09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5E09" w:rsidRPr="00725E09" w:rsidRDefault="00725E09" w:rsidP="00725E09">
            <w:r w:rsidRPr="00725E09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Pr="007B2068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Формирование функциональной грамотности обучающихся в основной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17.04.2023–28.04.2023 </w:t>
            </w:r>
          </w:p>
        </w:tc>
        <w:tc>
          <w:tcPr>
            <w:tcW w:w="993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Методические аспекты формирования креативного мышления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17.04.2023–28.04.2023 </w:t>
            </w:r>
          </w:p>
        </w:tc>
        <w:tc>
          <w:tcPr>
            <w:tcW w:w="993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Методические аспекты формирования естественно-научной грамотности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17.04.2023–28.04.2023 </w:t>
            </w:r>
          </w:p>
        </w:tc>
        <w:tc>
          <w:tcPr>
            <w:tcW w:w="993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Методические аспекты формирования глобальных компетенций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17.04.2023–28.04.2023 </w:t>
            </w:r>
          </w:p>
        </w:tc>
        <w:tc>
          <w:tcPr>
            <w:tcW w:w="993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Методические аспекты формирования математической грамотности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17.04.2023–28.04.2023 </w:t>
            </w:r>
          </w:p>
        </w:tc>
        <w:tc>
          <w:tcPr>
            <w:tcW w:w="993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B2E2E" w:rsidRDefault="00725E09" w:rsidP="00725E09">
            <w:pPr>
              <w:rPr>
                <w:rFonts w:ascii="Times New Roman" w:hAnsi="Times New Roman" w:cs="Times New Roman"/>
              </w:rPr>
            </w:pPr>
            <w:r w:rsidRPr="005B2E2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03308A" w:rsidRDefault="00725E09" w:rsidP="00725E09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hyperlink r:id="rId101" w:history="1">
              <w:r w:rsidRPr="0003308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Функциональные возможности федеральной государственной информационной системы «Моя школа» и ее применение в образовательном процессе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04B4D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24.04.2023-22.05.2023</w:t>
            </w:r>
          </w:p>
        </w:tc>
        <w:tc>
          <w:tcPr>
            <w:tcW w:w="993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725E09" w:rsidRDefault="00725E09" w:rsidP="00725E09">
            <w:pPr>
              <w:rPr>
                <w:rFonts w:ascii="Times New Roman" w:hAnsi="Times New Roman" w:cs="Times New Roman"/>
              </w:rPr>
            </w:pPr>
            <w:r w:rsidRPr="00725E09">
              <w:rPr>
                <w:rFonts w:ascii="Times New Roman" w:hAnsi="Times New Roman" w:cs="Times New Roman"/>
              </w:rPr>
              <w:t>Профессиональная деятельность учителя начальных классов в соответствии с требованиями обновленного ФГОС НОО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725E09" w:rsidRDefault="00725E09" w:rsidP="00725E09">
            <w:pPr>
              <w:rPr>
                <w:rFonts w:ascii="Times New Roman" w:hAnsi="Times New Roman" w:cs="Times New Roman"/>
              </w:rPr>
            </w:pPr>
            <w:r w:rsidRPr="00725E09">
              <w:rPr>
                <w:rFonts w:ascii="Times New Roman" w:hAnsi="Times New Roman" w:cs="Times New Roman"/>
                <w:color w:val="000000"/>
              </w:rPr>
              <w:t>03.05.2023 - 05.07.2023</w:t>
            </w:r>
          </w:p>
        </w:tc>
        <w:tc>
          <w:tcPr>
            <w:tcW w:w="993" w:type="dxa"/>
          </w:tcPr>
          <w:p w:rsidR="00725E09" w:rsidRPr="00725E09" w:rsidRDefault="00725E09" w:rsidP="00725E09">
            <w:pPr>
              <w:jc w:val="center"/>
            </w:pPr>
            <w:r w:rsidRPr="00725E0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2" w:type="dxa"/>
          </w:tcPr>
          <w:p w:rsidR="00725E09" w:rsidRPr="00725E09" w:rsidRDefault="00725E09" w:rsidP="00725E09">
            <w:pPr>
              <w:jc w:val="center"/>
            </w:pPr>
            <w:r w:rsidRPr="00725E09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725E09" w:rsidRDefault="00725E09" w:rsidP="00725E09">
            <w:r w:rsidRPr="00725E09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Pr="007B2068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03D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2" w:history="1"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Раннее выявление, профилактика девиаций поведения, оказание своевременной педагогической помощи детям / подросткам с девиациями поведения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16.05.2023-06.06.2023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03D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3" w:history="1"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Использование библиотеки цифрового образовательного контента в учебной деятельности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18.05.2023-19.06.2023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</w:rPr>
              <w:t>Современные задачи дошкольного образования в условиях реализации ФГОС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  <w:color w:val="000000"/>
              </w:rPr>
              <w:t>24.05.2023 - 26.07.2023</w:t>
            </w:r>
          </w:p>
        </w:tc>
        <w:tc>
          <w:tcPr>
            <w:tcW w:w="993" w:type="dxa"/>
          </w:tcPr>
          <w:p w:rsidR="00725E09" w:rsidRPr="00FE4150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2" w:type="dxa"/>
          </w:tcPr>
          <w:p w:rsidR="00725E09" w:rsidRPr="00FE4150" w:rsidRDefault="00725E09" w:rsidP="00725E09">
            <w:pPr>
              <w:jc w:val="center"/>
            </w:pPr>
            <w:r w:rsidRPr="00FE4150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FE4150" w:rsidRDefault="00725E09" w:rsidP="00725E09">
            <w:r w:rsidRPr="00FE4150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Pr="007B2068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03D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4" w:history="1"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Использование современного учебного оборудования детских технопарков «</w:t>
              </w:r>
              <w:proofErr w:type="spellStart"/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Кванториум</w:t>
              </w:r>
              <w:proofErr w:type="spellEnd"/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» на базе общеобразовательных организаций (естественно-научное направление)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24.05.2023-26.06.2023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03D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5" w:history="1"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25.05.2023-26.06.2023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98327A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6" w:history="1">
              <w:r w:rsidRPr="0098327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Содержательные аспекты методической подготовки будущего учителя к реализации требований обновленных ФГОС ООО, ФГОС СОО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25.05.2023-30.06.2023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5B203D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7" w:history="1">
              <w:r w:rsidRPr="005B203D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Школа управленца: управление дошкольной образовательной организацией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14.06.2023-03.07.2023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</w:rPr>
              <w:t>Проектирование учебного занятия в соответствии с требованиями обновленных ФГОС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  <w:color w:val="000000"/>
              </w:rPr>
              <w:t>14.06.2023 - 15.08.2023</w:t>
            </w:r>
          </w:p>
        </w:tc>
        <w:tc>
          <w:tcPr>
            <w:tcW w:w="993" w:type="dxa"/>
          </w:tcPr>
          <w:p w:rsidR="00725E09" w:rsidRPr="00FE4150" w:rsidRDefault="00725E09" w:rsidP="00725E09">
            <w:pPr>
              <w:jc w:val="center"/>
            </w:pPr>
            <w:r w:rsidRPr="00FE415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2" w:type="dxa"/>
          </w:tcPr>
          <w:p w:rsidR="00725E09" w:rsidRPr="00FE4150" w:rsidRDefault="00725E09" w:rsidP="00725E09">
            <w:pPr>
              <w:jc w:val="center"/>
            </w:pPr>
            <w:r w:rsidRPr="00FE4150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FE4150" w:rsidRDefault="00725E09" w:rsidP="00725E09">
            <w:r w:rsidRPr="00FE4150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Pr="007B2068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</w:rPr>
              <w:t>Методическая деятельность в условиях реализации обновленных ФГОС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  <w:color w:val="000000"/>
              </w:rPr>
            </w:pPr>
            <w:r w:rsidRPr="00FE4150">
              <w:rPr>
                <w:rFonts w:ascii="Times New Roman" w:hAnsi="Times New Roman" w:cs="Times New Roman"/>
                <w:color w:val="000000"/>
              </w:rPr>
              <w:t>05.07.2023 - 05.09.2023</w:t>
            </w:r>
          </w:p>
        </w:tc>
        <w:tc>
          <w:tcPr>
            <w:tcW w:w="993" w:type="dxa"/>
          </w:tcPr>
          <w:p w:rsidR="00725E09" w:rsidRPr="00FE4150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2" w:type="dxa"/>
          </w:tcPr>
          <w:p w:rsidR="00725E09" w:rsidRPr="00FE4150" w:rsidRDefault="00725E09" w:rsidP="00725E09">
            <w:pPr>
              <w:jc w:val="center"/>
            </w:pPr>
            <w:r w:rsidRPr="00FE4150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FE4150" w:rsidRDefault="00725E09" w:rsidP="00725E09">
            <w:r w:rsidRPr="00FE4150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Pr="007B2068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</w:rPr>
              <w:t>Дидактика образовательных программ СПО в условиях обновления содержания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FE4150" w:rsidRDefault="00725E09" w:rsidP="00725E09">
            <w:pPr>
              <w:rPr>
                <w:rFonts w:ascii="Times New Roman" w:hAnsi="Times New Roman" w:cs="Times New Roman"/>
                <w:color w:val="000000"/>
              </w:rPr>
            </w:pPr>
            <w:r w:rsidRPr="00FE4150">
              <w:rPr>
                <w:rFonts w:ascii="Times New Roman" w:hAnsi="Times New Roman" w:cs="Times New Roman"/>
                <w:color w:val="000000"/>
              </w:rPr>
              <w:t>26.07.2023 - 26.09.2023</w:t>
            </w:r>
          </w:p>
        </w:tc>
        <w:tc>
          <w:tcPr>
            <w:tcW w:w="993" w:type="dxa"/>
          </w:tcPr>
          <w:p w:rsidR="00725E09" w:rsidRPr="00FE4150" w:rsidRDefault="00725E09" w:rsidP="00725E09">
            <w:pPr>
              <w:jc w:val="center"/>
            </w:pPr>
            <w:r w:rsidRPr="00FE415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2" w:type="dxa"/>
          </w:tcPr>
          <w:p w:rsidR="00725E09" w:rsidRPr="00FE4150" w:rsidRDefault="00725E09" w:rsidP="00725E09">
            <w:pPr>
              <w:jc w:val="center"/>
            </w:pPr>
            <w:r w:rsidRPr="00FE4150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FE4150" w:rsidRDefault="00725E09" w:rsidP="00725E09">
            <w:r w:rsidRPr="00FE4150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Pr="007B2068" w:rsidRDefault="00725E09" w:rsidP="00725E09">
            <w:pPr>
              <w:jc w:val="center"/>
              <w:rPr>
                <w:rFonts w:ascii="Times New Roman" w:hAnsi="Times New Roman" w:cs="Times New Roman"/>
              </w:rPr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98327A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8" w:history="1">
              <w:r w:rsidRPr="0098327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Организация образовательного процесса обучающихся с ограниченными возможностями здоровья в условиях инклюзивного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11.09.2023-23.10.2023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98327A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9" w:history="1">
              <w:r w:rsidRPr="0098327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Формирование естественнонаучной грамотности обучающихся при изучении раздела «Генетика» на уроках биологии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12.09.2023-06.11.2023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</w:t>
            </w:r>
            <w:bookmarkStart w:id="0" w:name="_GoBack"/>
            <w:bookmarkEnd w:id="0"/>
            <w:r w:rsidRPr="00504B4D">
              <w:rPr>
                <w:rFonts w:ascii="Times New Roman" w:hAnsi="Times New Roman" w:cs="Times New Roman"/>
              </w:rPr>
              <w:t>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98327A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0" w:history="1">
              <w:r w:rsidRPr="0098327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Школа управленцев: управление общеобразовательной организацией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27.09.2023-29.11.2023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1A3473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1" w:history="1">
              <w:r w:rsidRPr="001A3473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02.10.2023-13.11.2023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1A3473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2" w:history="1">
              <w:r w:rsidRPr="001A3473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02.10.2023-13.11.2023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1A3473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3" w:history="1">
              <w:r w:rsidRPr="001A3473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02.10.2023-13.11.2023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1A3473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4" w:history="1">
              <w:r w:rsidRPr="001A3473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Как создать сообщество общеобразовательной 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09.10.2023-01.11.2023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  <w:tr w:rsidR="00725E09" w:rsidRPr="00A923BA" w:rsidTr="006E4FAF">
        <w:trPr>
          <w:trHeight w:val="20"/>
        </w:trPr>
        <w:tc>
          <w:tcPr>
            <w:tcW w:w="56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Pr="001A3473" w:rsidRDefault="00725E09" w:rsidP="00725E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5" w:history="1">
              <w:r w:rsidRPr="001A3473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Использование библиотеки цифрового образовательного контента в учебной деятельности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9" w:rsidRDefault="00725E09" w:rsidP="00725E09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10.10.2023-30.10.2023</w:t>
            </w:r>
          </w:p>
        </w:tc>
        <w:tc>
          <w:tcPr>
            <w:tcW w:w="993" w:type="dxa"/>
          </w:tcPr>
          <w:p w:rsidR="00725E09" w:rsidRDefault="00725E09" w:rsidP="0072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977" w:type="dxa"/>
          </w:tcPr>
          <w:p w:rsidR="00725E09" w:rsidRPr="00504B4D" w:rsidRDefault="00725E09" w:rsidP="00725E09">
            <w:pPr>
              <w:rPr>
                <w:rFonts w:ascii="Times New Roman" w:hAnsi="Times New Roman" w:cs="Times New Roman"/>
              </w:rPr>
            </w:pPr>
            <w:r w:rsidRPr="00504B4D">
              <w:rPr>
                <w:rFonts w:ascii="Times New Roman" w:hAnsi="Times New Roman" w:cs="Times New Roman"/>
              </w:rPr>
              <w:t>Заочная, с применением дистанционных образовательных технологии</w:t>
            </w:r>
          </w:p>
        </w:tc>
        <w:tc>
          <w:tcPr>
            <w:tcW w:w="2268" w:type="dxa"/>
          </w:tcPr>
          <w:p w:rsidR="00725E09" w:rsidRDefault="00725E09" w:rsidP="00725E09">
            <w:pPr>
              <w:jc w:val="center"/>
            </w:pPr>
            <w:r w:rsidRPr="007B2068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7B2068">
              <w:rPr>
                <w:rFonts w:ascii="Times New Roman" w:hAnsi="Times New Roman" w:cs="Times New Roman"/>
              </w:rPr>
              <w:t>Минпросвещения</w:t>
            </w:r>
            <w:proofErr w:type="spellEnd"/>
          </w:p>
        </w:tc>
      </w:tr>
    </w:tbl>
    <w:p w:rsidR="001747CC" w:rsidRPr="00A923BA" w:rsidRDefault="001747CC">
      <w:pPr>
        <w:rPr>
          <w:rFonts w:ascii="Times New Roman" w:hAnsi="Times New Roman" w:cs="Times New Roman"/>
        </w:rPr>
      </w:pPr>
    </w:p>
    <w:sectPr w:rsidR="001747CC" w:rsidRPr="00A923BA" w:rsidSect="00A923B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A1"/>
    <w:rsid w:val="0003308A"/>
    <w:rsid w:val="00066B12"/>
    <w:rsid w:val="00096493"/>
    <w:rsid w:val="00121D70"/>
    <w:rsid w:val="001246B4"/>
    <w:rsid w:val="00163D1E"/>
    <w:rsid w:val="001747CC"/>
    <w:rsid w:val="001770BC"/>
    <w:rsid w:val="00191C5F"/>
    <w:rsid w:val="001A3473"/>
    <w:rsid w:val="001C190A"/>
    <w:rsid w:val="001E7C14"/>
    <w:rsid w:val="002A0AFB"/>
    <w:rsid w:val="003432C3"/>
    <w:rsid w:val="003E2B27"/>
    <w:rsid w:val="00421CA1"/>
    <w:rsid w:val="00444C15"/>
    <w:rsid w:val="004513DF"/>
    <w:rsid w:val="0048715E"/>
    <w:rsid w:val="004A6015"/>
    <w:rsid w:val="004C728F"/>
    <w:rsid w:val="004E5ED1"/>
    <w:rsid w:val="00501129"/>
    <w:rsid w:val="00501801"/>
    <w:rsid w:val="00504B4D"/>
    <w:rsid w:val="00584141"/>
    <w:rsid w:val="005B203D"/>
    <w:rsid w:val="005B2E2E"/>
    <w:rsid w:val="005E24DA"/>
    <w:rsid w:val="00636194"/>
    <w:rsid w:val="00667980"/>
    <w:rsid w:val="00690E82"/>
    <w:rsid w:val="006A2633"/>
    <w:rsid w:val="006C341E"/>
    <w:rsid w:val="006C495E"/>
    <w:rsid w:val="006C69A1"/>
    <w:rsid w:val="006E4FAF"/>
    <w:rsid w:val="00725E09"/>
    <w:rsid w:val="0073272C"/>
    <w:rsid w:val="00735482"/>
    <w:rsid w:val="007D1E91"/>
    <w:rsid w:val="008403EF"/>
    <w:rsid w:val="00872618"/>
    <w:rsid w:val="008B3954"/>
    <w:rsid w:val="008C59E9"/>
    <w:rsid w:val="008D072B"/>
    <w:rsid w:val="008F6091"/>
    <w:rsid w:val="00943BC5"/>
    <w:rsid w:val="0095478B"/>
    <w:rsid w:val="009604F9"/>
    <w:rsid w:val="0098327A"/>
    <w:rsid w:val="00992A04"/>
    <w:rsid w:val="00A34CB5"/>
    <w:rsid w:val="00A86966"/>
    <w:rsid w:val="00A923BA"/>
    <w:rsid w:val="00AB3424"/>
    <w:rsid w:val="00AF4E1D"/>
    <w:rsid w:val="00BD2AB2"/>
    <w:rsid w:val="00C103B4"/>
    <w:rsid w:val="00C13ED2"/>
    <w:rsid w:val="00C615B8"/>
    <w:rsid w:val="00C75595"/>
    <w:rsid w:val="00CB218F"/>
    <w:rsid w:val="00CF4145"/>
    <w:rsid w:val="00DA18CA"/>
    <w:rsid w:val="00DE3FE8"/>
    <w:rsid w:val="00DF5180"/>
    <w:rsid w:val="00DF60E9"/>
    <w:rsid w:val="00E4196E"/>
    <w:rsid w:val="00EE5806"/>
    <w:rsid w:val="00EF52F3"/>
    <w:rsid w:val="00F12D79"/>
    <w:rsid w:val="00F23AB6"/>
    <w:rsid w:val="00F57E59"/>
    <w:rsid w:val="00F656D7"/>
    <w:rsid w:val="00F815E2"/>
    <w:rsid w:val="00F83167"/>
    <w:rsid w:val="00FB023D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A467-2B0B-4CF6-B781-18650A8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9547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5478B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1770BC"/>
    <w:rPr>
      <w:b/>
      <w:bCs/>
    </w:rPr>
  </w:style>
  <w:style w:type="character" w:styleId="a7">
    <w:name w:val="Hyperlink"/>
    <w:basedOn w:val="a0"/>
    <w:uiPriority w:val="99"/>
    <w:unhideWhenUsed/>
    <w:rsid w:val="00F831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04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3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5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4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9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2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2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0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3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3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9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2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1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5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8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1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7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56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1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6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8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6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7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2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9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5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y.prosv.ru/fg_v_nachalnoi_shkole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academy.prosv.ru/shkola_upravleniya_rabota_rukovoditelya" TargetMode="External"/><Relationship Id="rId42" Type="http://schemas.openxmlformats.org/officeDocument/2006/relationships/hyperlink" Target="https://academy.prosv.ru/predmetnye_kompetencii" TargetMode="External"/><Relationship Id="rId47" Type="http://schemas.openxmlformats.org/officeDocument/2006/relationships/hyperlink" Target="https://academy.prosv.ru/matematicheskaya_gramotnost" TargetMode="External"/><Relationship Id="rId63" Type="http://schemas.openxmlformats.org/officeDocument/2006/relationships/hyperlink" Target="https://apkpro.ru/programmy/organizatsionno-metodicheskoe-soprovozhdenie-vvedeniya-fgos-soo-v-sisteme-dopolnitelnogo-professiona/" TargetMode="External"/><Relationship Id="rId68" Type="http://schemas.openxmlformats.org/officeDocument/2006/relationships/hyperlink" Target="https://apkpro.ru/programmy/metodika-prepodavaniya-obshcheobrazovatelnoy-distsipliny-biologiya-s-uchetom-professionalnoy-napravl_3/" TargetMode="External"/><Relationship Id="rId84" Type="http://schemas.openxmlformats.org/officeDocument/2006/relationships/hyperlink" Target="https://apkpro.ru/programmy/razgovory-o-vazhnom-sistema-raboty-klassnogo-rukovoditelya-kuratora-/" TargetMode="External"/><Relationship Id="rId89" Type="http://schemas.openxmlformats.org/officeDocument/2006/relationships/hyperlink" Target="https://apkpro.ru/programmy/realizatsiya-trebovaniy-obnovlennykh-fgos-ooo-fgos-soo-v-rabote-uchitelya-informatika/" TargetMode="External"/><Relationship Id="rId112" Type="http://schemas.openxmlformats.org/officeDocument/2006/relationships/hyperlink" Target="https://apkpro.ru/programmy/metodika-prepodavaniya-obshcheobrazovatelnoy-distsipliny-matematika-s-uchetom-professionalnoy-naprav/" TargetMode="External"/><Relationship Id="rId16" Type="http://schemas.openxmlformats.org/officeDocument/2006/relationships/hyperlink" Target="https://academy.prosv.ru/fop_istoriya" TargetMode="External"/><Relationship Id="rId107" Type="http://schemas.openxmlformats.org/officeDocument/2006/relationships/hyperlink" Target="https://apkpro.ru/programmy/shkola-upravlentsa-upravlenie-doshkolnoy-obrazovatelnoy-organizatsiey/" TargetMode="External"/><Relationship Id="rId11" Type="http://schemas.openxmlformats.org/officeDocument/2006/relationships/hyperlink" Target="https://academy.prosv.ru/fop_bio" TargetMode="External"/><Relationship Id="rId32" Type="http://schemas.openxmlformats.org/officeDocument/2006/relationships/hyperlink" Target="https://academy.prosv.ru/monitoring" TargetMode="External"/><Relationship Id="rId37" Type="http://schemas.openxmlformats.org/officeDocument/2006/relationships/hyperlink" Target="https://academy.prosv.ru/monitoring" TargetMode="External"/><Relationship Id="rId53" Type="http://schemas.openxmlformats.org/officeDocument/2006/relationships/hyperlink" Target="https://apkpro.ru/programmy/rossiyskie-tsifrovye-instrumenty-i--servisy-v-deyatelnosti-sovremennogo-pedagoga-dopolnitelnogo-obraz/" TargetMode="External"/><Relationship Id="rId58" Type="http://schemas.openxmlformats.org/officeDocument/2006/relationships/hyperlink" Target="https://apkpro.ru/programmy/shkola-sovremennogo-uchitelya-biologii-dostizheniya-rossiyskoy-nauki/" TargetMode="External"/><Relationship Id="rId74" Type="http://schemas.openxmlformats.org/officeDocument/2006/relationships/hyperlink" Target="https://apkpro.ru/programmy/shkola-sovremennogo-uchitelya-khimii-dostizheniya-rossiyskoy-nauki_3/" TargetMode="External"/><Relationship Id="rId79" Type="http://schemas.openxmlformats.org/officeDocument/2006/relationships/hyperlink" Target="https://apkpro.ru/programmy/shkola-sovremennogo-uchitelya-khimii-dostizheniya-rossiyskoy-nauki_3/" TargetMode="External"/><Relationship Id="rId102" Type="http://schemas.openxmlformats.org/officeDocument/2006/relationships/hyperlink" Target="https://apkpro.ru/programmy/rannee-vyyavlenie-profilaktika-deviatsiy-povedeniya-okazanie-svoevremennoy-pedagogicheskoy-pomoshchi_/" TargetMode="External"/><Relationship Id="rId5" Type="http://schemas.openxmlformats.org/officeDocument/2006/relationships/hyperlink" Target="https://academy.prosv.ru/upravlencheskaya_komanda" TargetMode="External"/><Relationship Id="rId90" Type="http://schemas.openxmlformats.org/officeDocument/2006/relationships/hyperlink" Target="https://apkpro.ru/programmy/realizatsiya-trebovaniy-obnovlennykh-fgos-ooo-fgos-soo-v-rabote-uchitelya-informatika/" TargetMode="External"/><Relationship Id="rId95" Type="http://schemas.openxmlformats.org/officeDocument/2006/relationships/hyperlink" Target="https://apkpro.ru/programmy/realizatsiya-trebovaniy-obnovlennykh-fgos-ooo-fgos-soo-v-rabote-uchitelya-informatika/" TargetMode="External"/><Relationship Id="rId22" Type="http://schemas.openxmlformats.org/officeDocument/2006/relationships/hyperlink" Target="https://academy.prosv.ru/newfgos" TargetMode="External"/><Relationship Id="rId27" Type="http://schemas.openxmlformats.org/officeDocument/2006/relationships/hyperlink" Target="https://academy.prosv.ru/school_2021/22" TargetMode="External"/><Relationship Id="rId43" Type="http://schemas.openxmlformats.org/officeDocument/2006/relationships/hyperlink" Target="https://academy.prosv.ru/predmetnye_kompetencii" TargetMode="External"/><Relationship Id="rId48" Type="http://schemas.openxmlformats.org/officeDocument/2006/relationships/hyperlink" Target="https://academy.prosv.ru/chitatelskaya_gramotnost" TargetMode="External"/><Relationship Id="rId64" Type="http://schemas.openxmlformats.org/officeDocument/2006/relationships/hyperlink" Target="https://apkpro.ru/programmy/transformatsiya--metodicheskoy-sluzhby-i-organizatsiya-metodicheskogo-soprovozhdeniya-pedagogov/" TargetMode="External"/><Relationship Id="rId69" Type="http://schemas.openxmlformats.org/officeDocument/2006/relationships/hyperlink" Target="https://apkpro.ru/programmy/metodika-prepodavaniya-obshcheobrazovatelnoy-distsipliny-khimiya-s-uchetom-professionalnoy-napravlen_3/" TargetMode="External"/><Relationship Id="rId113" Type="http://schemas.openxmlformats.org/officeDocument/2006/relationships/hyperlink" Target="https://apkpro.ru/programmy/metodika-prepodavaniya--obshcheobrazovatelnoy--distsipliny-fizika-s-uchetom-professionalnoy-napravlenn/" TargetMode="External"/><Relationship Id="rId80" Type="http://schemas.openxmlformats.org/officeDocument/2006/relationships/hyperlink" Target="https://apkpro.ru/programmy/shkola-sovremennogo-uchitelya-khimii-dostizheniya-rossiyskoy-nauki_3/" TargetMode="External"/><Relationship Id="rId85" Type="http://schemas.openxmlformats.org/officeDocument/2006/relationships/hyperlink" Target="https://apkpro.ru/programmy/realizatsiya-trebovaniy-obnovlennykh-fgos-ooo-fgos-soo-v-rabote-uchitelya-informatika/" TargetMode="External"/><Relationship Id="rId12" Type="http://schemas.openxmlformats.org/officeDocument/2006/relationships/hyperlink" Target="https://academy.prosv.ru/uglublennii_matematika" TargetMode="External"/><Relationship Id="rId17" Type="http://schemas.openxmlformats.org/officeDocument/2006/relationships/hyperlink" Target="https://academy.prosv.ru/fop" TargetMode="External"/><Relationship Id="rId33" Type="http://schemas.openxmlformats.org/officeDocument/2006/relationships/hyperlink" Target="https://academy.prosv.ru/digitalschool" TargetMode="External"/><Relationship Id="rId38" Type="http://schemas.openxmlformats.org/officeDocument/2006/relationships/hyperlink" Target="https://academy.prosv.ru/monitoring" TargetMode="External"/><Relationship Id="rId59" Type="http://schemas.openxmlformats.org/officeDocument/2006/relationships/hyperlink" Target="https://apkpro.ru/programmy/shkola-sovremennogo-uchitelya-biologii-dostizheniya-rossiyskoy-nauki/" TargetMode="External"/><Relationship Id="rId103" Type="http://schemas.openxmlformats.org/officeDocument/2006/relationships/hyperlink" Target="https://apkpro.ru/programmy/ispolzovanie--biblioteki-tsifrovogo-obrazovatelnogo-kontenta-v-uchebnoy-deyatelnosti/" TargetMode="External"/><Relationship Id="rId108" Type="http://schemas.openxmlformats.org/officeDocument/2006/relationships/hyperlink" Target="https://apkpro.ru/programmy/organizatsiya-obrazovatelnogo-protsessa-obuchayushchikhsya-s-ogranichennymi-vozmozhnostyami-zdorovya/" TargetMode="External"/><Relationship Id="rId54" Type="http://schemas.openxmlformats.org/officeDocument/2006/relationships/hyperlink" Target="https://apkpro.ru/programmy/shkola-sovremennogo-uchitelya-biologii-dostizheniya-rossiyskoy-nauki/" TargetMode="External"/><Relationship Id="rId70" Type="http://schemas.openxmlformats.org/officeDocument/2006/relationships/hyperlink" Target="https://apkpro.ru/programmy/metodika-prepodavaniya-obshcheobrazovatelnoy-distsipliny-fizika-s-uchetom-professionalnoy-napravlenn_3/" TargetMode="External"/><Relationship Id="rId75" Type="http://schemas.openxmlformats.org/officeDocument/2006/relationships/hyperlink" Target="https://apkpro.ru/programmy/shkola-sovremennogo-uchitelya-khimii-dostizheniya-rossiyskoy-nauki_3/" TargetMode="External"/><Relationship Id="rId91" Type="http://schemas.openxmlformats.org/officeDocument/2006/relationships/hyperlink" Target="https://apkpro.ru/programmy/realizatsiya-trebovaniy-obnovlennykh-fgos-ooo-fgos-soo-v-rabote-uchitelya-informatika/" TargetMode="External"/><Relationship Id="rId96" Type="http://schemas.openxmlformats.org/officeDocument/2006/relationships/hyperlink" Target="https://apkpro.ru/programmy/metodika-prepodavaniya-obshcheobrazovatelnoy-distsipliny-khimiya-s-uchetom-professionalnoy-napravlen_/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y.prosv.ru/fop_noo" TargetMode="External"/><Relationship Id="rId23" Type="http://schemas.openxmlformats.org/officeDocument/2006/relationships/hyperlink" Target="https://academy.prosv.ru/newfgos" TargetMode="External"/><Relationship Id="rId28" Type="http://schemas.openxmlformats.org/officeDocument/2006/relationships/hyperlink" Target="https://academy.prosv.ru/cifrovoi_kontekst" TargetMode="External"/><Relationship Id="rId49" Type="http://schemas.openxmlformats.org/officeDocument/2006/relationships/hyperlink" Target="https://academy.prosv.ru/fg" TargetMode="External"/><Relationship Id="rId114" Type="http://schemas.openxmlformats.org/officeDocument/2006/relationships/hyperlink" Target="https://apkpro.ru/programmy/kak-sozdat-soobshchestvo-obshcheobrazovatelnoy-organizatsii/" TargetMode="External"/><Relationship Id="rId10" Type="http://schemas.openxmlformats.org/officeDocument/2006/relationships/hyperlink" Target="https://academy.prosv.ru/upravlencheskie_resheniya" TargetMode="External"/><Relationship Id="rId31" Type="http://schemas.openxmlformats.org/officeDocument/2006/relationships/hyperlink" Target="https://academy.prosv.ru/monitoring" TargetMode="External"/><Relationship Id="rId44" Type="http://schemas.openxmlformats.org/officeDocument/2006/relationships/hyperlink" Target="https://academy.prosv.ru/predmetnye_kompetencii" TargetMode="External"/><Relationship Id="rId52" Type="http://schemas.openxmlformats.org/officeDocument/2006/relationships/hyperlink" Target="https://apkpro.ru/programmy/ispolzovanie-yazyka-rython-pri-obuchenii-informatike-na-urovne-osnovnogo-i-srednego-obshchego-obrazo-/" TargetMode="External"/><Relationship Id="rId60" Type="http://schemas.openxmlformats.org/officeDocument/2006/relationships/hyperlink" Target="https://apkpro.ru/programmy/shkola-sovremennogo-uchitelya-biologii-dostizheniya-rossiyskoy-nauki/" TargetMode="External"/><Relationship Id="rId65" Type="http://schemas.openxmlformats.org/officeDocument/2006/relationships/hyperlink" Target="https://apkpro.ru/programmy/shkola-sovremennogo-uchitelya-istorii-i-obshchestvoznaniya/" TargetMode="External"/><Relationship Id="rId73" Type="http://schemas.openxmlformats.org/officeDocument/2006/relationships/hyperlink" Target="https://apkpro.ru/programmy/shkola-sovremennogo-uchitelya-russkogo-yazyka-i-literatury/" TargetMode="External"/><Relationship Id="rId78" Type="http://schemas.openxmlformats.org/officeDocument/2006/relationships/hyperlink" Target="https://apkpro.ru/programmy/shkola-sovremennogo-uchitelya-khimii-dostizheniya-rossiyskoy-nauki_3/" TargetMode="External"/><Relationship Id="rId81" Type="http://schemas.openxmlformats.org/officeDocument/2006/relationships/hyperlink" Target="https://apkpro.ru/programmy/shkola-sovremennogo-uchitelya-khimii-dostizheniya-rossiyskoy-nauki_3/" TargetMode="External"/><Relationship Id="rId86" Type="http://schemas.openxmlformats.org/officeDocument/2006/relationships/hyperlink" Target="https://apkpro.ru/programmy/realizatsiya-trebovaniy-obnovlennykh-fgos-ooo-fgos-soo-v-rabote-uchitelya-informatika/" TargetMode="External"/><Relationship Id="rId94" Type="http://schemas.openxmlformats.org/officeDocument/2006/relationships/hyperlink" Target="https://apkpro.ru/programmy/realizatsiya-trebovaniy-obnovlennykh-fgos-ooo-fgos-soo-v-rabote-uchitelya-informatika/" TargetMode="External"/><Relationship Id="rId99" Type="http://schemas.openxmlformats.org/officeDocument/2006/relationships/hyperlink" Target="https://apkpro.ru/programmy/metodika-prepodavaniya-obshcheobrazovatelnoy-distsipliny-khimiya-s-uchetom-professionalnoy-napravlen_/" TargetMode="External"/><Relationship Id="rId101" Type="http://schemas.openxmlformats.org/officeDocument/2006/relationships/hyperlink" Target="https://apkpro.ru/programmy/funktsionalnye-vozmozhnosti-federalnoy-gosudarstvennoy-informatsionnoy-sistemy-moya-shkola-i-ee-prim/" TargetMode="External"/><Relationship Id="rId4" Type="http://schemas.openxmlformats.org/officeDocument/2006/relationships/hyperlink" Target="https://academy.prosv.ru/upravlenie_oo" TargetMode="External"/><Relationship Id="rId9" Type="http://schemas.openxmlformats.org/officeDocument/2006/relationships/hyperlink" Target="https://academy.prosv.ru/shkola_upravleniya_fop" TargetMode="External"/><Relationship Id="rId13" Type="http://schemas.openxmlformats.org/officeDocument/2006/relationships/hyperlink" Target="https://academy.prosv.ru/fop_matematika" TargetMode="External"/><Relationship Id="rId18" Type="http://schemas.openxmlformats.org/officeDocument/2006/relationships/hyperlink" Target="https://academy.prosv.ru/fop_upravlenie" TargetMode="External"/><Relationship Id="rId39" Type="http://schemas.openxmlformats.org/officeDocument/2006/relationships/hyperlink" Target="https://academy.prosv.ru/monitoring" TargetMode="External"/><Relationship Id="rId109" Type="http://schemas.openxmlformats.org/officeDocument/2006/relationships/hyperlink" Target="https://apkpro.ru/programmy/formirovanie-estestvennonauchnoy-gramotnosti-obuchayushchikhsya-pri-izuchenii-razdela-genetika-na-ur_/" TargetMode="External"/><Relationship Id="rId34" Type="http://schemas.openxmlformats.org/officeDocument/2006/relationships/hyperlink" Target="https://academy.prosv.ru/courses/genetic" TargetMode="External"/><Relationship Id="rId50" Type="http://schemas.openxmlformats.org/officeDocument/2006/relationships/hyperlink" Target="https://apkpro.ru/programmy/informatsionnaya-bezopasnost-detey-sotsialnye-i-tekhnologicheskie-aspekty-/" TargetMode="External"/><Relationship Id="rId55" Type="http://schemas.openxmlformats.org/officeDocument/2006/relationships/hyperlink" Target="https://apkpro.ru/programmy/shkola-sovremennogo-uchitelya-biologii-dostizheniya-rossiyskoy-nauki/" TargetMode="External"/><Relationship Id="rId76" Type="http://schemas.openxmlformats.org/officeDocument/2006/relationships/hyperlink" Target="https://apkpro.ru/programmy/shkola-sovremennogo-uchitelya-khimii-dostizheniya-rossiyskoy-nauki_3/" TargetMode="External"/><Relationship Id="rId97" Type="http://schemas.openxmlformats.org/officeDocument/2006/relationships/hyperlink" Target="https://apkpro.ru/programmy/metodika-prepodavaniya-obshcheobrazovatelnoy-distsipliny-khimiya-s-uchetom-professionalnoy-napravlen_/" TargetMode="External"/><Relationship Id="rId104" Type="http://schemas.openxmlformats.org/officeDocument/2006/relationships/hyperlink" Target="https://apkpro.ru/programmy/ispolzovanie-sovremennogo-uchebnogo-oborudovaniya-detskikh-tekhnoparkov-kvantorium-na-baze-obshcheob_/" TargetMode="External"/><Relationship Id="rId7" Type="http://schemas.openxmlformats.org/officeDocument/2006/relationships/hyperlink" Target="https://academy.prosv.ru/uglublennii_fizika" TargetMode="External"/><Relationship Id="rId71" Type="http://schemas.openxmlformats.org/officeDocument/2006/relationships/hyperlink" Target="https://apkpro.ru/programmy/shkola-sovremennogo-uchitelya-russkogo-yazyka-i-literatury/" TargetMode="External"/><Relationship Id="rId92" Type="http://schemas.openxmlformats.org/officeDocument/2006/relationships/hyperlink" Target="https://apkpro.ru/programmy/realizatsiya-trebovaniy-obnovlennykh-fgos-ooo-fgos-soo-v-rabote-uchitelya-informatik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cademy.prosv.ru/monitoring" TargetMode="External"/><Relationship Id="rId24" Type="http://schemas.openxmlformats.org/officeDocument/2006/relationships/hyperlink" Target="https://academy.prosv.ru/newfgos" TargetMode="External"/><Relationship Id="rId40" Type="http://schemas.openxmlformats.org/officeDocument/2006/relationships/hyperlink" Target="https://academy.prosv.ru/monitoring" TargetMode="External"/><Relationship Id="rId45" Type="http://schemas.openxmlformats.org/officeDocument/2006/relationships/hyperlink" Target="https://academy.prosv.ru/predmetnye_kompetencii" TargetMode="External"/><Relationship Id="rId66" Type="http://schemas.openxmlformats.org/officeDocument/2006/relationships/hyperlink" Target="https://apkpro.ru/programmy/shkola-sovremennogo-uchitelya-istorii-i-obshchestvoznaniya/" TargetMode="External"/><Relationship Id="rId87" Type="http://schemas.openxmlformats.org/officeDocument/2006/relationships/hyperlink" Target="https://apkpro.ru/programmy/realizatsiya-trebovaniy-obnovlennykh-fgos-ooo-fgos-soo-v-rabote-uchitelya-informatika/" TargetMode="External"/><Relationship Id="rId110" Type="http://schemas.openxmlformats.org/officeDocument/2006/relationships/hyperlink" Target="https://apkpro.ru/programmy/shkola-upravlentsev-upravlenie-obshcheobrazovatelnoy-organizatsiey/" TargetMode="External"/><Relationship Id="rId115" Type="http://schemas.openxmlformats.org/officeDocument/2006/relationships/hyperlink" Target="https://apkpro.ru/programmy/ispolzovanie-biblioteki-tsifrovogo-obrazovatelnogo-kontenta-v-uchebnoy-deyatelnosti_/" TargetMode="External"/><Relationship Id="rId61" Type="http://schemas.openxmlformats.org/officeDocument/2006/relationships/hyperlink" Target="https://apkpro.ru/programmy/shkola-sovremennogo-uchitelya-biologii-dostizheniya-rossiyskoy-nauki/" TargetMode="External"/><Relationship Id="rId82" Type="http://schemas.openxmlformats.org/officeDocument/2006/relationships/hyperlink" Target="https://apkpro.ru/programmy/realizatsiya-trebovaniy-obnovlennykh-fgos-ooo-fgos-soo-v-rabote-uchitelya/" TargetMode="External"/><Relationship Id="rId19" Type="http://schemas.openxmlformats.org/officeDocument/2006/relationships/hyperlink" Target="https://academy.prosv.ru/gia_matematika" TargetMode="External"/><Relationship Id="rId14" Type="http://schemas.openxmlformats.org/officeDocument/2006/relationships/hyperlink" Target="https://academy.prosv.ru/fop_geografiya" TargetMode="External"/><Relationship Id="rId30" Type="http://schemas.openxmlformats.org/officeDocument/2006/relationships/hyperlink" Target="https://academy.prosv.ru/monitoring" TargetMode="External"/><Relationship Id="rId35" Type="http://schemas.openxmlformats.org/officeDocument/2006/relationships/hyperlink" Target="https://academy.prosv.ru/digitalschool" TargetMode="External"/><Relationship Id="rId56" Type="http://schemas.openxmlformats.org/officeDocument/2006/relationships/hyperlink" Target="https://apkpro.ru/programmy/shkola-sovremennogo-uchitelya-biologii-dostizheniya-rossiyskoy-nauki/" TargetMode="External"/><Relationship Id="rId77" Type="http://schemas.openxmlformats.org/officeDocument/2006/relationships/hyperlink" Target="https://apkpro.ru/programmy/shkola-sovremennogo-uchitelya-khimii-dostizheniya-rossiyskoy-nauki_3/" TargetMode="External"/><Relationship Id="rId100" Type="http://schemas.openxmlformats.org/officeDocument/2006/relationships/hyperlink" Target="https://apkpro.ru/programmy/metodika-prepodavaniya-obshcheobrazovatelnoy-distsipliny-fizika-s-uchetom-professionalnoy-napravlen_/" TargetMode="External"/><Relationship Id="rId105" Type="http://schemas.openxmlformats.org/officeDocument/2006/relationships/hyperlink" Target="https://apkpro.ru/programmy/ispolzovanie--sovremennogo-uchebnogo-oborudovaniya-v-tsentrakh-obrazovaniya-estestvenno-nauchnoy-i-te/" TargetMode="External"/><Relationship Id="rId8" Type="http://schemas.openxmlformats.org/officeDocument/2006/relationships/hyperlink" Target="https://academy.prosv.ru/fop_dosh" TargetMode="External"/><Relationship Id="rId51" Type="http://schemas.openxmlformats.org/officeDocument/2006/relationships/hyperlink" Target="https://apkpro.ru/programmy/prepodavanie-otechestvennoy-istorii-v-shkole-vneshnyaya-politika-v-xv-nachale-xx-vv--/" TargetMode="External"/><Relationship Id="rId72" Type="http://schemas.openxmlformats.org/officeDocument/2006/relationships/hyperlink" Target="https://apkpro.ru/programmy/shkola-sovremennogo-uchitelya-russkogo-yazyka-i-literatury/" TargetMode="External"/><Relationship Id="rId93" Type="http://schemas.openxmlformats.org/officeDocument/2006/relationships/hyperlink" Target="https://apkpro.ru/programmy/realizatsiya-trebovaniy-obnovlennykh-fgos-ooo-fgos-soo-v-rabote-uchitelya-informatika/" TargetMode="External"/><Relationship Id="rId98" Type="http://schemas.openxmlformats.org/officeDocument/2006/relationships/hyperlink" Target="https://apkpro.ru/programmy/metodika-prepodavaniya-obshcheobrazovatelnoy-distsipliny-khimiya-s-uchetom-professionalnoy-napravlen_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cademy.prosv.ru/newfgos" TargetMode="External"/><Relationship Id="rId46" Type="http://schemas.openxmlformats.org/officeDocument/2006/relationships/hyperlink" Target="https://academy.prosv.ru/estestvenno_nauchnaya_gramotnost" TargetMode="External"/><Relationship Id="rId67" Type="http://schemas.openxmlformats.org/officeDocument/2006/relationships/hyperlink" Target="https://apkpro.ru/programmy/shkola-sovremennogo-uchitelya-istorii-i-obshchestvoznaniya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academy.prosv.ru/gia_russkii" TargetMode="External"/><Relationship Id="rId41" Type="http://schemas.openxmlformats.org/officeDocument/2006/relationships/hyperlink" Target="https://academy.prosv.ru/predmetnye_kompetencii" TargetMode="External"/><Relationship Id="rId62" Type="http://schemas.openxmlformats.org/officeDocument/2006/relationships/hyperlink" Target="https://apkpro.ru/programmy/shkola-sovremennogo-uchitelya-dostizheniya-rossiyskoy-nauki-po-predmetam/" TargetMode="External"/><Relationship Id="rId83" Type="http://schemas.openxmlformats.org/officeDocument/2006/relationships/hyperlink" Target="https://apkpro.ru/programmy/pedagogicheskie-tekhnoparki-kvantorium-sovremennye-sredstva-obucheniya/" TargetMode="External"/><Relationship Id="rId88" Type="http://schemas.openxmlformats.org/officeDocument/2006/relationships/hyperlink" Target="https://apkpro.ru/programmy/realizatsiya-trebovaniy-obnovlennykh-fgos-ooo-fgos-soo-v-rabote-uchitelya-informatika/" TargetMode="External"/><Relationship Id="rId111" Type="http://schemas.openxmlformats.org/officeDocument/2006/relationships/hyperlink" Target="https://apkpro.ru/programmy/metodika-prepodavaniya-o-bshcheobrazovatelnoy-distsipliny-informatika-s-uchetom-professionalnoy-napra/" TargetMode="External"/><Relationship Id="rId15" Type="http://schemas.openxmlformats.org/officeDocument/2006/relationships/hyperlink" Target="https://academy.prosv.ru/fop_obschestvoznanie" TargetMode="External"/><Relationship Id="rId36" Type="http://schemas.openxmlformats.org/officeDocument/2006/relationships/hyperlink" Target="https://academy.prosv.ru/digitalschool" TargetMode="External"/><Relationship Id="rId57" Type="http://schemas.openxmlformats.org/officeDocument/2006/relationships/hyperlink" Target="https://apkpro.ru/programmy/shkola-sovremennogo-uchitelya-biologii-dostizheniya-rossiyskoy-nauki/" TargetMode="External"/><Relationship Id="rId106" Type="http://schemas.openxmlformats.org/officeDocument/2006/relationships/hyperlink" Target="https://apkpro.ru/programmy/soderzhatelnye-aspekty-metodicheskoy-podgotovki-budushchego-uchitelya-k-realizatsii-trebovaniy-ob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17</Pages>
  <Words>7839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ИЗО</cp:lastModifiedBy>
  <cp:revision>9</cp:revision>
  <dcterms:created xsi:type="dcterms:W3CDTF">2023-05-25T11:59:00Z</dcterms:created>
  <dcterms:modified xsi:type="dcterms:W3CDTF">2023-06-02T08:16:00Z</dcterms:modified>
</cp:coreProperties>
</file>