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1F" w:rsidRDefault="001D195E" w:rsidP="001D195E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95E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 по специальности</w:t>
      </w:r>
      <w:r w:rsidRPr="001D195E">
        <w:rPr>
          <w:rFonts w:ascii="Times New Roman" w:hAnsi="Times New Roman" w:cs="Times New Roman"/>
          <w:sz w:val="28"/>
          <w:szCs w:val="28"/>
        </w:rPr>
        <w:t xml:space="preserve"> «Преподавание в начальных классах»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1D195E" w:rsidRPr="001D195E" w:rsidTr="00C07AAC">
        <w:trPr>
          <w:cantSplit/>
          <w:trHeight w:val="15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ind w:left="-11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  Информатика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ОУД 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1D195E" w:rsidRPr="001D195E" w:rsidTr="00C07AAC">
        <w:trPr>
          <w:cantSplit/>
          <w:trHeight w:val="2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195E" w:rsidRPr="001D195E" w:rsidRDefault="001D195E" w:rsidP="00C0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2-4 КУРС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Основы педагогики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Основы психологии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Основы обучения лиц с особыми образовательными потребностями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Возрастная анатомия, физиология и гигиена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ОП.08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Математика в профессиональной деятельности учителя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Возрастная психология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Педагогическая психология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Психология общения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Основы педагогического мастерства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Основы специальной педагогики и психологии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ОП.15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iCs/>
                <w:kern w:val="3"/>
                <w:sz w:val="24"/>
                <w:szCs w:val="24"/>
              </w:rPr>
              <w:t>Основы цифровой компетентности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ПМ. 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Проектирование, реализация и анализ процесса обучения в начальном общем образовании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Теоретические основы организации обучения в начальных классах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Русский язык с методикой преподавания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Детская литература с практикумом по выразительному чтению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Естествознание с методикой преподавания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Обществознание с методикой преподавания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Методика обучения технологии с практикумом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МДК.01.09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Современные образовательные технологии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ПМ. 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Проектирование, реализация и анализ внеурочной деятельности обучающихся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МДК.02.01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Основы организации внеурочной работы в научно-познавательной деятельности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ПМ.03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Воспитательная деятельность, в том числе классное руководство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МДК.03.01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Современные программы и технологии воспитания младших школьников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МДК.03.02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Теоретические и методические основы деятельности классного руководителя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МДК.03.03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Организация летнего оздоровительного отдыха детей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ПМ.04(1)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Преподавание иностранного языка в начальной школе (по выбору)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 04(1).01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Теоретические и методические основы преподавания иностранного языка в начальной школе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ПМ.04(2)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</w:rPr>
              <w:t>Преподавание дисциплин художественно-эстетического цикла в начальной школе (по выбору)</w:t>
            </w:r>
          </w:p>
        </w:tc>
      </w:tr>
      <w:tr w:rsidR="001D195E" w:rsidRPr="001D195E" w:rsidTr="00C07AA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МДК 04(2).01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5E" w:rsidRPr="001D195E" w:rsidRDefault="001D195E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kern w:val="3"/>
                <w:sz w:val="24"/>
                <w:szCs w:val="24"/>
              </w:rPr>
              <w:t>Теоретические и методические основы преподавания дисциплин художественно-эстетического цикла  в начальной школе</w:t>
            </w:r>
          </w:p>
        </w:tc>
      </w:tr>
    </w:tbl>
    <w:p w:rsidR="001D195E" w:rsidRPr="001D195E" w:rsidRDefault="001D195E" w:rsidP="001D19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195E" w:rsidRPr="001D195E" w:rsidSect="001D19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E"/>
    <w:rsid w:val="001D195E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3EB4"/>
  <w15:chartTrackingRefBased/>
  <w15:docId w15:val="{199A23A1-C0C3-4526-9FA4-983729E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2024-11-01T10:05:00Z</dcterms:created>
  <dcterms:modified xsi:type="dcterms:W3CDTF">2024-11-01T10:08:00Z</dcterms:modified>
</cp:coreProperties>
</file>